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Times New Roman" w:hAnsi="Times New Roman" w:eastAsia="黑体"/>
          <w:color w:val="FF0000"/>
          <w:kern w:val="2"/>
          <w:sz w:val="84"/>
        </w:rPr>
      </w:pPr>
      <w:r>
        <w:rPr>
          <w:color w:val="FF0000"/>
        </w:rPr>
        <w:t> </w:t>
      </w:r>
      <w:r>
        <w:rPr>
          <w:rFonts w:hint="eastAsia" w:ascii="Times New Roman" w:hAnsi="Times New Roman" w:eastAsia="黑体"/>
          <w:color w:val="FF0000"/>
          <w:kern w:val="2"/>
          <w:sz w:val="84"/>
        </w:rPr>
        <w:t>天津工业大学文件</w:t>
      </w:r>
    </w:p>
    <w:p>
      <w:pPr>
        <w:pStyle w:val="6"/>
        <w:jc w:val="center"/>
        <w:rPr>
          <w:rFonts w:hint="eastAsia"/>
          <w:color w:val="FF0000"/>
          <w:sz w:val="21"/>
        </w:rPr>
      </w:pPr>
    </w:p>
    <w:p>
      <w:pPr>
        <w:pStyle w:val="6"/>
        <w:adjustRightInd w:val="0"/>
        <w:snapToGrid w:val="0"/>
        <w:spacing w:line="240" w:lineRule="atLeast"/>
        <w:jc w:val="center"/>
        <w:rPr>
          <w:rFonts w:hint="eastAsia" w:ascii="黑体"/>
          <w:snapToGrid w:val="0"/>
        </w:rPr>
      </w:pPr>
      <w:r>
        <w:rPr>
          <w:rFonts w:hint="eastAsia" w:ascii="黑体" w:eastAsia="黑体"/>
          <w:b/>
          <w:bCs/>
          <w:snapToGrid w:val="0"/>
          <w:sz w:val="32"/>
        </w:rPr>
        <w:t>津工大</w:t>
      </w:r>
      <w:r>
        <w:rPr>
          <w:rFonts w:hint="eastAsia" w:ascii="黑体" w:eastAsia="黑体"/>
          <w:b/>
          <w:bCs/>
          <w:snapToGrid w:val="0"/>
          <w:sz w:val="32"/>
          <w:lang w:val="en-US" w:eastAsia="zh-CN"/>
        </w:rPr>
        <w:t>〔2021〕43</w:t>
      </w:r>
      <w:bookmarkStart w:id="0" w:name="_GoBack"/>
      <w:bookmarkEnd w:id="0"/>
      <w:r>
        <w:rPr>
          <w:rFonts w:hint="eastAsia" w:ascii="黑体" w:eastAsia="黑体"/>
          <w:b/>
          <w:bCs/>
          <w:snapToGrid w:val="0"/>
          <w:sz w:val="32"/>
        </w:rPr>
        <w:t xml:space="preserve">号                       </w:t>
      </w:r>
      <w:r>
        <w:rPr>
          <w:rFonts w:hint="eastAsia" w:ascii="黑体"/>
          <w:snapToGrid w:val="0"/>
        </w:rPr>
        <w:pict>
          <v:rect id="_x0000_i1025" o:spt="1" style="height:1.5pt;width:425.2pt;" fillcolor="#FF0000" filled="t" stroked="f" coordsize="21600,21600" o:hr="t" o:hrstd="t" o:hrnoshade="t" o:hralign="center">
            <v:path/>
            <v:fill on="t" focussize="0,0"/>
            <v:stroke on="f"/>
            <v:imagedata o:title=""/>
            <o:lock v:ext="edit"/>
            <w10:wrap type="none"/>
            <w10:anchorlock/>
          </v:rect>
        </w:pict>
      </w:r>
    </w:p>
    <w:p>
      <w:pPr>
        <w:keepNext w:val="0"/>
        <w:keepLines w:val="0"/>
        <w:pageBreakBefore w:val="0"/>
        <w:kinsoku/>
        <w:wordWrap/>
        <w:overflowPunct/>
        <w:topLinePunct w:val="0"/>
        <w:autoSpaceDE/>
        <w:autoSpaceDN/>
        <w:bidi w:val="0"/>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关于印发《天津工业大学创收收入管理</w:t>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及分配办法（试行）》的通知</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各学院、部、处及直属部门：</w:t>
      </w:r>
    </w:p>
    <w:p>
      <w:pPr>
        <w:keepNext w:val="0"/>
        <w:keepLines w:val="0"/>
        <w:pageBreakBefore w:val="0"/>
        <w:kinsoku/>
        <w:wordWrap/>
        <w:overflowPunct/>
        <w:topLinePunct w:val="0"/>
        <w:autoSpaceDE/>
        <w:autoSpaceDN/>
        <w:bidi w:val="0"/>
        <w:adjustRightInd w:val="0"/>
        <w:snapToGrid w:val="0"/>
        <w:spacing w:line="580" w:lineRule="exact"/>
        <w:ind w:firstLine="616"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鼓励依法多渠道筹集资金，提高资源利用率，增加学校收入总量，加强学校创收收入的分配及管理，规范创收经济活动行为，促进学校事业全面发展，根据国家财经法规及相关制度，结合我校实际制定了《天津工业大学创收收入管理及分配办法（试行）》并经第9次校长办公会通过，现予以印发，请遵照执行。</w:t>
      </w:r>
    </w:p>
    <w:p>
      <w:pPr>
        <w:keepNext w:val="0"/>
        <w:keepLines w:val="0"/>
        <w:pageBreakBefore w:val="0"/>
        <w:kinsoku/>
        <w:wordWrap/>
        <w:overflowPunct/>
        <w:topLinePunct w:val="0"/>
        <w:autoSpaceDE/>
        <w:autoSpaceDN/>
        <w:bidi w:val="0"/>
        <w:adjustRightInd w:val="0"/>
        <w:snapToGrid w:val="0"/>
        <w:spacing w:line="580" w:lineRule="exact"/>
        <w:jc w:val="both"/>
        <w:textAlignment w:val="auto"/>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80" w:lineRule="exact"/>
        <w:jc w:val="both"/>
        <w:textAlignment w:val="auto"/>
        <w:rPr>
          <w:rFonts w:hint="eastAsia"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4962" w:firstLineChars="1611"/>
        <w:jc w:val="center"/>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天津工业大学</w:t>
      </w:r>
    </w:p>
    <w:p>
      <w:pPr>
        <w:keepNext w:val="0"/>
        <w:keepLines w:val="0"/>
        <w:pageBreakBefore w:val="0"/>
        <w:kinsoku/>
        <w:wordWrap/>
        <w:overflowPunct/>
        <w:topLinePunct w:val="0"/>
        <w:autoSpaceDE/>
        <w:autoSpaceDN/>
        <w:bidi w:val="0"/>
        <w:adjustRightInd w:val="0"/>
        <w:snapToGrid w:val="0"/>
        <w:spacing w:line="580" w:lineRule="exact"/>
        <w:ind w:firstLine="4962" w:firstLineChars="1611"/>
        <w:jc w:val="center"/>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小标宋_GBK" w:hAnsi="方正小标宋_GBK" w:eastAsia="方正小标宋_GBK" w:cs="方正小标宋_GBK"/>
          <w:b/>
          <w:bCs/>
          <w:sz w:val="44"/>
          <w:szCs w:val="44"/>
        </w:rPr>
      </w:pPr>
      <w:r>
        <w:rPr>
          <w:rFonts w:ascii="Times New Roman" w:hAnsi="Times New Roman" w:eastAsia="仿宋_GB2312" w:cs="Times New Roman"/>
          <w:sz w:val="32"/>
          <w:szCs w:val="44"/>
        </w:rPr>
        <w:br w:type="page"/>
      </w:r>
      <w:r>
        <w:rPr>
          <w:rFonts w:hint="eastAsia" w:ascii="方正小标宋_GBK" w:hAnsi="方正小标宋_GBK" w:eastAsia="方正小标宋_GBK" w:cs="方正小标宋_GBK"/>
          <w:b/>
          <w:bCs/>
          <w:sz w:val="44"/>
          <w:szCs w:val="44"/>
        </w:rPr>
        <w:t>天津工业大学创收收入管理及分配办法</w:t>
      </w:r>
    </w:p>
    <w:p>
      <w:pPr>
        <w:jc w:val="center"/>
        <w:rPr>
          <w:rFonts w:ascii="楷体" w:hAnsi="楷体" w:eastAsia="楷体" w:cs="楷体"/>
          <w:sz w:val="32"/>
          <w:szCs w:val="32"/>
        </w:rPr>
      </w:pPr>
      <w:r>
        <w:rPr>
          <w:rFonts w:hint="eastAsia" w:ascii="楷体" w:hAnsi="楷体" w:eastAsia="楷体" w:cs="楷体"/>
          <w:sz w:val="32"/>
          <w:szCs w:val="32"/>
        </w:rPr>
        <w:t>（试行）</w:t>
      </w:r>
    </w:p>
    <w:p>
      <w:pPr>
        <w:adjustRightInd w:val="0"/>
        <w:snapToGrid w:val="0"/>
        <w:spacing w:line="560" w:lineRule="exact"/>
        <w:jc w:val="center"/>
        <w:rPr>
          <w:rFonts w:ascii="方正小标宋简体" w:hAnsi="黑体" w:eastAsia="方正小标宋简体"/>
          <w:sz w:val="32"/>
          <w:szCs w:val="32"/>
        </w:rPr>
      </w:pPr>
    </w:p>
    <w:p>
      <w:pPr>
        <w:numPr>
          <w:ilvl w:val="0"/>
          <w:numId w:val="1"/>
        </w:numPr>
        <w:adjustRightInd w:val="0"/>
        <w:snapToGrid w:val="0"/>
        <w:spacing w:line="580" w:lineRule="exact"/>
        <w:jc w:val="center"/>
        <w:rPr>
          <w:rFonts w:hint="eastAsia" w:ascii="黑体" w:hAnsi="黑体" w:eastAsia="黑体"/>
          <w:b/>
          <w:bCs/>
          <w:sz w:val="32"/>
          <w:szCs w:val="32"/>
        </w:rPr>
      </w:pPr>
      <w:r>
        <w:rPr>
          <w:rFonts w:hint="eastAsia" w:ascii="黑体" w:hAnsi="黑体" w:eastAsia="黑体"/>
          <w:b/>
          <w:bCs/>
          <w:sz w:val="32"/>
          <w:szCs w:val="32"/>
        </w:rPr>
        <w:t xml:space="preserve"> 总  则</w:t>
      </w:r>
    </w:p>
    <w:p>
      <w:pPr>
        <w:numPr>
          <w:ilvl w:val="0"/>
          <w:numId w:val="0"/>
        </w:numPr>
        <w:adjustRightInd w:val="0"/>
        <w:snapToGrid w:val="0"/>
        <w:spacing w:line="580" w:lineRule="exact"/>
        <w:jc w:val="both"/>
        <w:rPr>
          <w:rFonts w:hint="eastAsia" w:ascii="黑体" w:hAnsi="黑体" w:eastAsia="黑体"/>
          <w:b/>
          <w:bCs/>
          <w:sz w:val="32"/>
          <w:szCs w:val="32"/>
        </w:rPr>
      </w:pP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进一步鼓励依法多渠道筹集资金，提高资源利用率，增加学校收入总量，加强学校创收收入的分配及管理，规范创收经济活动行为，促进学校事业全面发展，根据国家财经法规及相关制度，结合我校实际，制定本办法。</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创收活动应当根据学校主要职责开展，遵循“统一领导、鼓励创收、集中管理、合理分配”的原则。</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第三条  </w:t>
      </w:r>
      <w:r>
        <w:rPr>
          <w:rFonts w:ascii="Times New Roman" w:hAnsi="Times New Roman" w:eastAsia="仿宋_GB2312" w:cs="Times New Roman"/>
          <w:sz w:val="32"/>
          <w:szCs w:val="32"/>
        </w:rPr>
        <w:t>本办法涉及的创收收入是指在相关职能部门核定的工作量之外开展教学及其辅助活动所取得的收入，包括非全日制研究生学费收入、辅修学费收入、留学生学费收入、培训费收入、资产出租收入、</w:t>
      </w:r>
      <w:r>
        <w:rPr>
          <w:rFonts w:hint="eastAsia" w:ascii="Times New Roman" w:hAnsi="Times New Roman" w:eastAsia="仿宋_GB2312" w:cs="Times New Roman"/>
          <w:sz w:val="32"/>
          <w:szCs w:val="32"/>
        </w:rPr>
        <w:t>其他收入</w:t>
      </w:r>
      <w:r>
        <w:rPr>
          <w:rFonts w:ascii="Times New Roman" w:hAnsi="Times New Roman" w:eastAsia="仿宋_GB2312" w:cs="Times New Roman"/>
          <w:sz w:val="32"/>
          <w:szCs w:val="32"/>
        </w:rPr>
        <w:t>等。</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创收收入必须全部纳入学校财务统一核算、统一管理。严格执行“收支两条线”，严禁任何部门与个人私设“小金库”、“坐收坐支”等违法违规行为。</w:t>
      </w:r>
    </w:p>
    <w:p>
      <w:pPr>
        <w:adjustRightInd w:val="0"/>
        <w:snapToGrid w:val="0"/>
        <w:spacing w:line="580" w:lineRule="exact"/>
        <w:ind w:firstLine="616" w:firstLineChars="200"/>
        <w:jc w:val="center"/>
        <w:rPr>
          <w:rFonts w:ascii="Times New Roman" w:hAnsi="Times New Roman" w:eastAsia="仿宋_GB2312" w:cs="Times New Roman"/>
          <w:b/>
          <w:sz w:val="32"/>
          <w:szCs w:val="32"/>
        </w:rPr>
      </w:pPr>
    </w:p>
    <w:p>
      <w:pPr>
        <w:numPr>
          <w:ilvl w:val="0"/>
          <w:numId w:val="1"/>
        </w:numPr>
        <w:adjustRightInd w:val="0"/>
        <w:snapToGrid w:val="0"/>
        <w:spacing w:line="580" w:lineRule="exact"/>
        <w:ind w:left="0" w:leftChars="0" w:firstLine="0" w:firstLineChars="0"/>
        <w:jc w:val="center"/>
        <w:rPr>
          <w:rFonts w:ascii="黑体" w:hAnsi="黑体" w:eastAsia="黑体"/>
          <w:b/>
          <w:bCs/>
          <w:sz w:val="32"/>
          <w:szCs w:val="32"/>
        </w:rPr>
      </w:pPr>
      <w:r>
        <w:rPr>
          <w:rFonts w:ascii="黑体" w:hAnsi="黑体" w:eastAsia="黑体"/>
          <w:b/>
          <w:bCs/>
          <w:sz w:val="32"/>
          <w:szCs w:val="32"/>
        </w:rPr>
        <w:t xml:space="preserve"> 创收活动的管理</w:t>
      </w:r>
    </w:p>
    <w:p>
      <w:pPr>
        <w:numPr>
          <w:ilvl w:val="0"/>
          <w:numId w:val="0"/>
        </w:numPr>
        <w:adjustRightInd w:val="0"/>
        <w:snapToGrid w:val="0"/>
        <w:spacing w:line="580" w:lineRule="exact"/>
        <w:ind w:leftChars="0"/>
        <w:jc w:val="both"/>
        <w:rPr>
          <w:rFonts w:ascii="黑体" w:hAnsi="黑体" w:eastAsia="黑体"/>
          <w:b/>
          <w:bCs/>
          <w:sz w:val="32"/>
          <w:szCs w:val="32"/>
        </w:rPr>
      </w:pP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第五条</w:t>
      </w:r>
      <w:r>
        <w:rPr>
          <w:rFonts w:ascii="Times New Roman" w:hAnsi="Times New Roman" w:eastAsia="仿宋_GB2312" w:cs="Times New Roman"/>
          <w:sz w:val="32"/>
          <w:szCs w:val="32"/>
        </w:rPr>
        <w:t xml:space="preserve"> 创收活动须遵守“谁主办、谁负责”的原则，全面落实创收收入管理经济责任制，各部门对创收活动的合法性、收入支出的真实性负责，各部门行政主要负责人为经济责任人对本部门责任事项承担经济责任。</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财务处负责对各</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 xml:space="preserve">的创收收入进行收取、分配及核算管理。 </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人事处负责对创收分成中涉及的人员经费进行绩效总量控制和审核。</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国有资产与设备管理处负责对各</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开展创收活动使用设备等资源进行管理和监督。</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九</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研究生院、教务处负责对各</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开展创收的教学活动进行管理和监督。</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十</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校长办公室负责对各部门承接的社会考试</w:t>
      </w:r>
      <w:r>
        <w:rPr>
          <w:rFonts w:hint="eastAsia" w:ascii="Times New Roman" w:hAnsi="Times New Roman" w:eastAsia="仿宋_GB2312" w:cs="Times New Roman"/>
          <w:sz w:val="32"/>
          <w:szCs w:val="32"/>
        </w:rPr>
        <w:t>进行统筹和报备管理。</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第十一条</w:t>
      </w:r>
      <w:r>
        <w:rPr>
          <w:rFonts w:ascii="Times New Roman" w:hAnsi="Times New Roman" w:eastAsia="仿宋_GB2312" w:cs="Times New Roman"/>
          <w:sz w:val="32"/>
          <w:szCs w:val="32"/>
        </w:rPr>
        <w:t xml:space="preserve">  各部门在开展创收活动前，应当按照《天津工业大学收费管理规定》的相关</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办理收费项目及标准审批，收费必须通过天津工业大学统一支付平台或专门收费账户进行收取。</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创收收入一律使用财务处提供的合法票据，属于纳税范畴的，应当依法纳税。</w:t>
      </w:r>
    </w:p>
    <w:p>
      <w:pPr>
        <w:adjustRightInd w:val="0"/>
        <w:snapToGrid w:val="0"/>
        <w:spacing w:line="580" w:lineRule="exact"/>
        <w:ind w:firstLine="616" w:firstLineChars="200"/>
        <w:rPr>
          <w:rFonts w:ascii="Times New Roman" w:hAnsi="Times New Roman" w:eastAsia="仿宋_GB2312" w:cs="Times New Roman"/>
          <w:sz w:val="32"/>
          <w:szCs w:val="32"/>
        </w:rPr>
      </w:pPr>
    </w:p>
    <w:p>
      <w:pPr>
        <w:numPr>
          <w:ilvl w:val="0"/>
          <w:numId w:val="1"/>
        </w:numPr>
        <w:adjustRightInd w:val="0"/>
        <w:snapToGrid w:val="0"/>
        <w:spacing w:line="580" w:lineRule="exact"/>
        <w:ind w:left="0" w:leftChars="0" w:firstLine="0" w:firstLineChars="0"/>
        <w:jc w:val="center"/>
        <w:rPr>
          <w:rFonts w:ascii="黑体" w:hAnsi="黑体" w:eastAsia="黑体"/>
          <w:b/>
          <w:bCs/>
          <w:sz w:val="32"/>
          <w:szCs w:val="32"/>
        </w:rPr>
      </w:pPr>
      <w:r>
        <w:rPr>
          <w:rFonts w:ascii="黑体" w:hAnsi="黑体" w:eastAsia="黑体"/>
          <w:b/>
          <w:bCs/>
          <w:sz w:val="32"/>
          <w:szCs w:val="32"/>
        </w:rPr>
        <w:t>创收收入的分配</w:t>
      </w:r>
    </w:p>
    <w:p>
      <w:pPr>
        <w:numPr>
          <w:ilvl w:val="0"/>
          <w:numId w:val="0"/>
        </w:numPr>
        <w:adjustRightInd w:val="0"/>
        <w:snapToGrid w:val="0"/>
        <w:spacing w:line="580" w:lineRule="exact"/>
        <w:ind w:leftChars="0"/>
        <w:jc w:val="both"/>
        <w:rPr>
          <w:rFonts w:ascii="黑体" w:hAnsi="黑体" w:eastAsia="黑体"/>
          <w:b/>
          <w:bCs/>
          <w:sz w:val="32"/>
          <w:szCs w:val="32"/>
        </w:rPr>
      </w:pP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sz w:val="32"/>
          <w:szCs w:val="32"/>
        </w:rPr>
        <w:t xml:space="preserve">  创收收入分配以全口径毛收入作为分配基数，包括学校公共资源费和创收分成，学校公共资源费是指因开展创收活动学校投入的成本与管理费用，纳入学校统筹管理与使用；创收分成是指分配给办班或提供服务部门的办学、服务成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包括人员经费和办学成本。按照创收收入方式分为教学类创收、资产出租类创收、其他类创收。</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教学类创收收入分配办法</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教学类创收收入是指非全日制研究生学费收入、留学生学费收入、各类培训办班收入等。</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1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非全日制专硕学费收入，70%作为学校公共资源费；30%作为创收分成，其中人员经费不超过40%。</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2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辅修学费、重修学费收入，50%作为学校公共资源费；50%作为创收分成，其中人员经费不超过40%。</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3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留学生学费收入，学历生学费收入20%作为学校公共资源费；80%作为创收分成，其中人员经费不超过40%。非学历生学费收入，40%作为学校公共资源费；60%作为创收分成，其中人员经费不超过40%。</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4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短训班培训收入，30%作为学校公共资源费；70%作为创收分成，其中人员经费不超过6</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w:t>
      </w:r>
    </w:p>
    <w:p>
      <w:pPr>
        <w:adjustRightInd w:val="0"/>
        <w:snapToGrid w:val="0"/>
        <w:spacing w:line="580" w:lineRule="exact"/>
        <w:ind w:firstLine="616"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以上各类形式办学，如在校外进行，学校公共资源费可下浮5%，下浮部分补充办学成本，不得用于发放人员经费。</w:t>
      </w:r>
    </w:p>
    <w:p>
      <w:pPr>
        <w:adjustRightInd w:val="0"/>
        <w:snapToGrid w:val="0"/>
        <w:spacing w:line="580" w:lineRule="exact"/>
        <w:ind w:firstLine="616" w:firstLineChars="200"/>
        <w:jc w:val="left"/>
        <w:rPr>
          <w:rFonts w:ascii="Times New Roman" w:hAnsi="Times New Roman" w:eastAsia="仿宋_GB2312" w:cs="Times New Roman"/>
          <w:sz w:val="32"/>
          <w:szCs w:val="32"/>
          <w:highlight w:val="yellow"/>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资产出租创收收入分配办法</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资产出租创收收入是指因教学、科研活动产生临时用房或使用场地的收入。</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留学生住宿费收入，60%作为学校公共资源费，40%作为留学生公寓管理运行支出。</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其他创收收入分配办法</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1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分析测试费收入，40%作为学校公共资源费；60%作为成本支出，其中人员经费不超过40%。教学</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使用本学院设备开展测试活动的，学校公共资源费可下浮10%。</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2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复印费收入，30%作为学校公共资源费；70%作为成本支出，其中人员经费不超过40%。</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3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网络资源费收入，100%作为学校公共资源费，纳入预算管理。</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w:instrText>
      </w:r>
      <w:r>
        <w:rPr>
          <w:rFonts w:hint="eastAsia" w:ascii="Times New Roman" w:hAnsi="Times New Roman" w:eastAsia="仿宋_GB2312" w:cs="Times New Roman"/>
          <w:sz w:val="32"/>
          <w:szCs w:val="32"/>
        </w:rPr>
        <w:instrText xml:space="preserve">= 4 \* CHINESENUM3</w:instrText>
      </w:r>
      <w:r>
        <w:rPr>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代管经费收入，因</w:t>
      </w:r>
      <w:r>
        <w:rPr>
          <w:rFonts w:hint="eastAsia" w:ascii="Times New Roman" w:hAnsi="Times New Roman" w:eastAsia="仿宋_GB2312" w:cs="Times New Roman"/>
          <w:sz w:val="32"/>
          <w:szCs w:val="32"/>
        </w:rPr>
        <w:t>接受委托</w:t>
      </w:r>
      <w:r>
        <w:rPr>
          <w:rFonts w:ascii="Times New Roman" w:hAnsi="Times New Roman" w:eastAsia="仿宋_GB2312" w:cs="Times New Roman"/>
          <w:sz w:val="32"/>
          <w:szCs w:val="32"/>
        </w:rPr>
        <w:t>承接</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考试等收到的代管经费，</w:t>
      </w:r>
      <w:r>
        <w:rPr>
          <w:rFonts w:hint="eastAsia" w:ascii="Times New Roman" w:hAnsi="Times New Roman" w:eastAsia="仿宋_GB2312" w:cs="Times New Roman"/>
          <w:sz w:val="32"/>
          <w:szCs w:val="32"/>
        </w:rPr>
        <w:t>涉及教室使用的，原则上</w:t>
      </w:r>
      <w:r>
        <w:rPr>
          <w:rFonts w:ascii="Times New Roman" w:hAnsi="Times New Roman" w:eastAsia="仿宋_GB2312" w:cs="Times New Roman"/>
          <w:sz w:val="32"/>
          <w:szCs w:val="32"/>
        </w:rPr>
        <w:t xml:space="preserve"> 20%作为公共资源费上交学校，</w:t>
      </w:r>
      <w:r>
        <w:rPr>
          <w:rFonts w:hint="eastAsia" w:ascii="Times New Roman" w:hAnsi="Times New Roman" w:eastAsia="仿宋_GB2312" w:cs="Times New Roman"/>
          <w:sz w:val="32"/>
          <w:szCs w:val="32"/>
        </w:rPr>
        <w:t>80%作为成</w:t>
      </w:r>
      <w:r>
        <w:rPr>
          <w:rFonts w:ascii="Times New Roman" w:hAnsi="Times New Roman" w:eastAsia="仿宋_GB2312" w:cs="Times New Roman"/>
          <w:sz w:val="32"/>
          <w:szCs w:val="32"/>
        </w:rPr>
        <w:t>本支出</w:t>
      </w:r>
      <w:r>
        <w:rPr>
          <w:rFonts w:hint="eastAsia" w:ascii="Times New Roman" w:hAnsi="Times New Roman" w:eastAsia="仿宋_GB2312" w:cs="Times New Roman"/>
          <w:sz w:val="32"/>
          <w:szCs w:val="32"/>
        </w:rPr>
        <w:t>，其中因接受有关部门指定承接考试的，根据实际需求列支后结余上交学校；涉及机房使用的，按照5-8元/小时/人的标准</w:t>
      </w:r>
      <w:r>
        <w:rPr>
          <w:rFonts w:ascii="Times New Roman" w:hAnsi="Times New Roman" w:eastAsia="仿宋_GB2312" w:cs="Times New Roman"/>
          <w:sz w:val="32"/>
          <w:szCs w:val="32"/>
        </w:rPr>
        <w:t>作为公共资源费上交学校，</w:t>
      </w:r>
      <w:r>
        <w:rPr>
          <w:rFonts w:hint="eastAsia" w:ascii="Times New Roman" w:hAnsi="Times New Roman" w:eastAsia="仿宋_GB2312" w:cs="Times New Roman"/>
          <w:sz w:val="32"/>
          <w:szCs w:val="32"/>
        </w:rPr>
        <w:t>其余</w:t>
      </w:r>
      <w:r>
        <w:rPr>
          <w:rFonts w:ascii="Times New Roman" w:hAnsi="Times New Roman" w:eastAsia="仿宋_GB2312" w:cs="Times New Roman"/>
          <w:sz w:val="32"/>
          <w:szCs w:val="32"/>
        </w:rPr>
        <w:t>作为成本支出</w:t>
      </w:r>
      <w:r>
        <w:rPr>
          <w:rFonts w:hint="eastAsia" w:ascii="Times New Roman" w:hAnsi="Times New Roman" w:eastAsia="仿宋_GB2312" w:cs="Times New Roman"/>
          <w:sz w:val="32"/>
          <w:szCs w:val="32"/>
        </w:rPr>
        <w:t>。代管经费结余年末收归学校统筹管理</w:t>
      </w:r>
      <w:r>
        <w:rPr>
          <w:rFonts w:ascii="Times New Roman" w:hAnsi="Times New Roman" w:eastAsia="仿宋_GB2312" w:cs="Times New Roman"/>
          <w:sz w:val="32"/>
          <w:szCs w:val="32"/>
        </w:rPr>
        <w:t>。</w:t>
      </w:r>
    </w:p>
    <w:p>
      <w:pPr>
        <w:adjustRightInd w:val="0"/>
        <w:snapToGrid w:val="0"/>
        <w:spacing w:line="580" w:lineRule="exact"/>
        <w:ind w:firstLine="616" w:firstLineChars="200"/>
        <w:jc w:val="center"/>
        <w:rPr>
          <w:rFonts w:ascii="Times New Roman" w:hAnsi="Times New Roman" w:eastAsia="仿宋_GB2312" w:cs="Times New Roman"/>
          <w:sz w:val="32"/>
          <w:szCs w:val="32"/>
        </w:rPr>
      </w:pPr>
    </w:p>
    <w:p>
      <w:pPr>
        <w:numPr>
          <w:ilvl w:val="0"/>
          <w:numId w:val="1"/>
        </w:numPr>
        <w:adjustRightInd w:val="0"/>
        <w:snapToGrid w:val="0"/>
        <w:spacing w:line="580" w:lineRule="exact"/>
        <w:ind w:left="0" w:leftChars="0" w:firstLine="0" w:firstLineChars="0"/>
        <w:jc w:val="center"/>
        <w:rPr>
          <w:rFonts w:ascii="黑体" w:hAnsi="黑体" w:eastAsia="黑体"/>
          <w:b/>
          <w:bCs/>
          <w:sz w:val="32"/>
          <w:szCs w:val="32"/>
        </w:rPr>
      </w:pPr>
      <w:r>
        <w:rPr>
          <w:rFonts w:ascii="黑体" w:hAnsi="黑体" w:eastAsia="黑体"/>
          <w:b/>
          <w:bCs/>
          <w:sz w:val="32"/>
          <w:szCs w:val="32"/>
        </w:rPr>
        <w:t>创收经费的使用</w:t>
      </w:r>
    </w:p>
    <w:p>
      <w:pPr>
        <w:numPr>
          <w:ilvl w:val="0"/>
          <w:numId w:val="0"/>
        </w:numPr>
        <w:adjustRightInd w:val="0"/>
        <w:snapToGrid w:val="0"/>
        <w:spacing w:line="580" w:lineRule="exact"/>
        <w:ind w:leftChars="0"/>
        <w:jc w:val="both"/>
        <w:rPr>
          <w:rFonts w:ascii="黑体" w:hAnsi="黑体" w:eastAsia="黑体"/>
          <w:b/>
          <w:bCs/>
          <w:sz w:val="32"/>
          <w:szCs w:val="32"/>
        </w:rPr>
      </w:pP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创收分成中人员经费是指直接或间接为创收收入项目提供支持和服务的校内在编人员的绩效（包括教师和管理人员），纳入学校绩效总量管理；办学成本主要用于各部门开展创收活动发生的人员经费之外的直接成本和各类税费支出。直接成本主要包括：教学实验材料、资料印刷、差旅、会议、培训、专家咨询和评审、外聘人员课时费等相关支出。</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代管经费支出成本中</w:t>
      </w:r>
      <w:r>
        <w:rPr>
          <w:rFonts w:ascii="Times New Roman" w:hAnsi="Times New Roman" w:eastAsia="仿宋_GB2312" w:cs="Times New Roman"/>
          <w:sz w:val="32"/>
          <w:szCs w:val="32"/>
        </w:rPr>
        <w:t>发放的人员</w:t>
      </w:r>
      <w:r>
        <w:rPr>
          <w:rFonts w:hint="eastAsia" w:ascii="Times New Roman" w:hAnsi="Times New Roman" w:eastAsia="仿宋_GB2312" w:cs="Times New Roman"/>
          <w:sz w:val="32"/>
          <w:szCs w:val="32"/>
        </w:rPr>
        <w:t>费用应符合规定标准，所需总量</w:t>
      </w:r>
      <w:r>
        <w:rPr>
          <w:rFonts w:ascii="Times New Roman" w:hAnsi="Times New Roman" w:eastAsia="仿宋_GB2312" w:cs="Times New Roman"/>
          <w:sz w:val="32"/>
          <w:szCs w:val="32"/>
        </w:rPr>
        <w:t>不纳入学校绩效总量控制</w:t>
      </w:r>
      <w:r>
        <w:rPr>
          <w:rFonts w:hint="eastAsia" w:ascii="Times New Roman" w:hAnsi="Times New Roman" w:eastAsia="仿宋_GB2312" w:cs="Times New Roman"/>
          <w:sz w:val="32"/>
          <w:szCs w:val="32"/>
        </w:rPr>
        <w:t>。</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hint="eastAsia" w:ascii="Times New Roman" w:hAnsi="Times New Roman" w:eastAsia="仿宋_GB2312" w:cs="Times New Roman"/>
          <w:b/>
          <w:sz w:val="32"/>
          <w:szCs w:val="32"/>
        </w:rPr>
        <w:t xml:space="preserve"> </w:t>
      </w:r>
      <w:r>
        <w:rPr>
          <w:rFonts w:hint="eastAsia" w:ascii="Times New Roman" w:hAnsi="Times New Roman" w:eastAsia="仿宋_GB2312" w:cs="Times New Roman"/>
          <w:sz w:val="32"/>
          <w:szCs w:val="32"/>
        </w:rPr>
        <w:t>学校按照上缴公共资源费2%的比例提取管理费，统筹用于各类创收活动归口管理部门的管理工作绩效。</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第十九条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原则上当年预算分配的创收分成，应在预算年度内使用完毕，年末未使用完的收回学校统筹管理。</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各部门应加强创收收入的管理，并制定相应的分配和使用方案。重大项目的支出和人员经费支出应由单位党政联席会议讨论决定。 </w:t>
      </w:r>
    </w:p>
    <w:p>
      <w:pPr>
        <w:adjustRightInd w:val="0"/>
        <w:snapToGrid w:val="0"/>
        <w:spacing w:line="580" w:lineRule="exact"/>
        <w:ind w:firstLine="616" w:firstLineChars="200"/>
        <w:rPr>
          <w:rFonts w:ascii="Times New Roman" w:hAnsi="Times New Roman" w:eastAsia="仿宋_GB2312" w:cs="Times New Roman"/>
          <w:sz w:val="32"/>
          <w:szCs w:val="32"/>
        </w:rPr>
      </w:pPr>
    </w:p>
    <w:p>
      <w:pPr>
        <w:numPr>
          <w:ilvl w:val="0"/>
          <w:numId w:val="1"/>
        </w:numPr>
        <w:adjustRightInd w:val="0"/>
        <w:snapToGrid w:val="0"/>
        <w:spacing w:line="580" w:lineRule="exact"/>
        <w:ind w:left="0" w:leftChars="0" w:firstLine="0" w:firstLineChars="0"/>
        <w:jc w:val="center"/>
        <w:rPr>
          <w:rFonts w:ascii="黑体" w:hAnsi="黑体" w:eastAsia="黑体"/>
          <w:b/>
          <w:bCs/>
          <w:sz w:val="32"/>
          <w:szCs w:val="32"/>
        </w:rPr>
      </w:pPr>
      <w:r>
        <w:rPr>
          <w:rFonts w:ascii="黑体" w:hAnsi="黑体" w:eastAsia="黑体"/>
          <w:b/>
          <w:bCs/>
          <w:sz w:val="32"/>
          <w:szCs w:val="32"/>
        </w:rPr>
        <w:t>附</w:t>
      </w:r>
      <w:r>
        <w:rPr>
          <w:rFonts w:hint="eastAsia" w:ascii="黑体" w:hAnsi="黑体" w:eastAsia="黑体"/>
          <w:b/>
          <w:bCs/>
          <w:sz w:val="32"/>
          <w:szCs w:val="32"/>
        </w:rPr>
        <w:t xml:space="preserve">  </w:t>
      </w:r>
      <w:r>
        <w:rPr>
          <w:rFonts w:ascii="黑体" w:hAnsi="黑体" w:eastAsia="黑体"/>
          <w:b/>
          <w:bCs/>
          <w:sz w:val="32"/>
          <w:szCs w:val="32"/>
        </w:rPr>
        <w:t>则</w:t>
      </w:r>
    </w:p>
    <w:p>
      <w:pPr>
        <w:numPr>
          <w:ilvl w:val="0"/>
          <w:numId w:val="0"/>
        </w:numPr>
        <w:adjustRightInd w:val="0"/>
        <w:snapToGrid w:val="0"/>
        <w:spacing w:line="580" w:lineRule="exact"/>
        <w:ind w:leftChars="0"/>
        <w:jc w:val="both"/>
        <w:rPr>
          <w:rFonts w:ascii="黑体" w:hAnsi="黑体" w:eastAsia="黑体"/>
          <w:b/>
          <w:bCs/>
          <w:sz w:val="32"/>
          <w:szCs w:val="32"/>
        </w:rPr>
      </w:pP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创收收入项目原则上按照上述规定执行，本办法中未尽事宜和特殊情况按照一事一议原则可由职能部门提议经由学校审批后执行。</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创收活动中涉及大型仪器设备的应当按照《天津工业大学大型仪器设备开放共享管理办法》（试行）</w:t>
      </w:r>
      <w:r>
        <w:rPr>
          <w:rFonts w:hint="eastAsia" w:ascii="Times New Roman" w:hAnsi="Times New Roman" w:eastAsia="仿宋_GB2312" w:cs="Times New Roman"/>
          <w:sz w:val="32"/>
          <w:szCs w:val="32"/>
        </w:rPr>
        <w:t>（津工大[2019]278号）</w:t>
      </w:r>
      <w:r>
        <w:rPr>
          <w:rFonts w:ascii="Times New Roman" w:hAnsi="Times New Roman" w:eastAsia="仿宋_GB2312" w:cs="Times New Roman"/>
          <w:sz w:val="32"/>
          <w:szCs w:val="32"/>
        </w:rPr>
        <w:t>中开放共享管理要求执行。</w:t>
      </w:r>
    </w:p>
    <w:p>
      <w:pPr>
        <w:adjustRightInd w:val="0"/>
        <w:snapToGrid w:val="0"/>
        <w:spacing w:line="580" w:lineRule="exact"/>
        <w:ind w:firstLine="616"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 xml:space="preserve">本办法自公布之日起试行，之前校内相关分配 规定与本办法不一致的，以本办法为准。如国家和上级部门另有 规定的，按国家和上级部门规定执行。 </w:t>
      </w:r>
    </w:p>
    <w:p>
      <w:pPr>
        <w:adjustRightInd w:val="0"/>
        <w:snapToGrid w:val="0"/>
        <w:spacing w:line="580" w:lineRule="exact"/>
        <w:ind w:firstLine="616" w:firstLineChars="200"/>
        <w:jc w:val="left"/>
        <w:rPr>
          <w:rFonts w:ascii="Times New Roman" w:hAnsi="Times New Roman" w:eastAsia="方正仿宋_GBK" w:cs="Times New Roman"/>
          <w:sz w:val="30"/>
          <w:szCs w:val="30"/>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本办法由财务处负责解释。                                              </w:t>
      </w:r>
      <w:r>
        <w:rPr>
          <w:rFonts w:ascii="Times New Roman" w:hAnsi="Times New Roman" w:eastAsia="仿宋_GB2312"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 xml:space="preserve">                                                                                                                                                                                                                                                                                                                                                                                                                                                                                                                                                                                                                                                                                                                                                                                                                                                                                                                                                                                                                                                                                                                                                                                                                                                                                                                                                                                                                   </w:t>
      </w:r>
    </w:p>
    <w:sectPr>
      <w:headerReference r:id="rId3" w:type="default"/>
      <w:footerReference r:id="rId4" w:type="default"/>
      <w:pgSz w:w="11906" w:h="16838"/>
      <w:pgMar w:top="1701" w:right="1701" w:bottom="1417" w:left="1701" w:header="851" w:footer="992" w:gutter="0"/>
      <w:cols w:space="425" w:num="1"/>
      <w:docGrid w:type="linesAndChars" w:linePitch="291"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8"/>
        <w:szCs w:val="28"/>
      </w:rPr>
      <w:id w:val="-961962661"/>
      <w:docPartObj>
        <w:docPartGallery w:val="autotext"/>
      </w:docPartObj>
    </w:sdtPr>
    <w:sdtEndPr>
      <w:rPr>
        <w:rFonts w:hint="eastAsia" w:ascii="宋体" w:hAnsi="宋体" w:eastAsia="宋体" w:cs="宋体"/>
        <w:sz w:val="28"/>
        <w:szCs w:val="28"/>
      </w:rPr>
    </w:sdtEndPr>
    <w:sdtContent>
      <w:p>
        <w:pPr>
          <w:pStyle w:val="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p>
    </w:sdtContent>
  </w:sdt>
  <w:p>
    <w:pPr>
      <w:pStyle w:val="4"/>
      <w:jc w:val="center"/>
      <w:rPr>
        <w:rFonts w:hint="eastAsia" w:ascii="宋体" w:hAns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721A8"/>
    <w:multiLevelType w:val="singleLevel"/>
    <w:tmpl w:val="9D6721A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C1"/>
    <w:rsid w:val="00004976"/>
    <w:rsid w:val="000065FD"/>
    <w:rsid w:val="000071C9"/>
    <w:rsid w:val="00011620"/>
    <w:rsid w:val="00013E46"/>
    <w:rsid w:val="0001581B"/>
    <w:rsid w:val="00020CB3"/>
    <w:rsid w:val="00020CE0"/>
    <w:rsid w:val="00021F85"/>
    <w:rsid w:val="0002635B"/>
    <w:rsid w:val="000306CD"/>
    <w:rsid w:val="00031264"/>
    <w:rsid w:val="0003383C"/>
    <w:rsid w:val="0003390D"/>
    <w:rsid w:val="00036E24"/>
    <w:rsid w:val="00046252"/>
    <w:rsid w:val="000536A3"/>
    <w:rsid w:val="00054166"/>
    <w:rsid w:val="0005558C"/>
    <w:rsid w:val="00070FE0"/>
    <w:rsid w:val="00072379"/>
    <w:rsid w:val="00075FE4"/>
    <w:rsid w:val="00077028"/>
    <w:rsid w:val="000776D0"/>
    <w:rsid w:val="00077C4C"/>
    <w:rsid w:val="000874B5"/>
    <w:rsid w:val="00087601"/>
    <w:rsid w:val="000912B3"/>
    <w:rsid w:val="0009153B"/>
    <w:rsid w:val="0009216C"/>
    <w:rsid w:val="00092244"/>
    <w:rsid w:val="00092708"/>
    <w:rsid w:val="00095647"/>
    <w:rsid w:val="000A3118"/>
    <w:rsid w:val="000A39D4"/>
    <w:rsid w:val="000A4133"/>
    <w:rsid w:val="000B7AAB"/>
    <w:rsid w:val="000C338D"/>
    <w:rsid w:val="000D5F9C"/>
    <w:rsid w:val="000E32C1"/>
    <w:rsid w:val="000F0589"/>
    <w:rsid w:val="00112CCC"/>
    <w:rsid w:val="00112D23"/>
    <w:rsid w:val="00123B61"/>
    <w:rsid w:val="00145822"/>
    <w:rsid w:val="0015199C"/>
    <w:rsid w:val="00161C06"/>
    <w:rsid w:val="00164587"/>
    <w:rsid w:val="00174CEF"/>
    <w:rsid w:val="0019273C"/>
    <w:rsid w:val="001956A6"/>
    <w:rsid w:val="001A66C1"/>
    <w:rsid w:val="001B01FE"/>
    <w:rsid w:val="001B1799"/>
    <w:rsid w:val="001B545D"/>
    <w:rsid w:val="001B6009"/>
    <w:rsid w:val="001B6B73"/>
    <w:rsid w:val="001C26DE"/>
    <w:rsid w:val="001C4FE9"/>
    <w:rsid w:val="001D30EF"/>
    <w:rsid w:val="001D6B67"/>
    <w:rsid w:val="001E4155"/>
    <w:rsid w:val="001E76DC"/>
    <w:rsid w:val="00214021"/>
    <w:rsid w:val="00214892"/>
    <w:rsid w:val="00214FCE"/>
    <w:rsid w:val="00225470"/>
    <w:rsid w:val="00226A4C"/>
    <w:rsid w:val="002321B3"/>
    <w:rsid w:val="002338CC"/>
    <w:rsid w:val="00236440"/>
    <w:rsid w:val="002370F4"/>
    <w:rsid w:val="002461C4"/>
    <w:rsid w:val="00263562"/>
    <w:rsid w:val="002645D4"/>
    <w:rsid w:val="00282F3F"/>
    <w:rsid w:val="002839BD"/>
    <w:rsid w:val="00283E1C"/>
    <w:rsid w:val="00297E49"/>
    <w:rsid w:val="002A233A"/>
    <w:rsid w:val="002B45DD"/>
    <w:rsid w:val="002C1310"/>
    <w:rsid w:val="002C2987"/>
    <w:rsid w:val="002D3D99"/>
    <w:rsid w:val="002D4827"/>
    <w:rsid w:val="002E0000"/>
    <w:rsid w:val="002E204C"/>
    <w:rsid w:val="002E5F02"/>
    <w:rsid w:val="002F68C6"/>
    <w:rsid w:val="00301DDA"/>
    <w:rsid w:val="00302311"/>
    <w:rsid w:val="00302A99"/>
    <w:rsid w:val="0030491E"/>
    <w:rsid w:val="00330958"/>
    <w:rsid w:val="003438B5"/>
    <w:rsid w:val="00350290"/>
    <w:rsid w:val="00351C03"/>
    <w:rsid w:val="00353C4E"/>
    <w:rsid w:val="00355486"/>
    <w:rsid w:val="00356719"/>
    <w:rsid w:val="00356C5D"/>
    <w:rsid w:val="00363345"/>
    <w:rsid w:val="00364290"/>
    <w:rsid w:val="00382E7D"/>
    <w:rsid w:val="00382FFE"/>
    <w:rsid w:val="003837A0"/>
    <w:rsid w:val="00385CA7"/>
    <w:rsid w:val="003870DB"/>
    <w:rsid w:val="0038744A"/>
    <w:rsid w:val="00391BD7"/>
    <w:rsid w:val="003929C1"/>
    <w:rsid w:val="003933FD"/>
    <w:rsid w:val="003A2B08"/>
    <w:rsid w:val="003A7236"/>
    <w:rsid w:val="003B18C1"/>
    <w:rsid w:val="003B56AE"/>
    <w:rsid w:val="003B603C"/>
    <w:rsid w:val="003C2FF5"/>
    <w:rsid w:val="003D06E1"/>
    <w:rsid w:val="003D156E"/>
    <w:rsid w:val="003E4C54"/>
    <w:rsid w:val="003E5338"/>
    <w:rsid w:val="003F1F7B"/>
    <w:rsid w:val="003F404C"/>
    <w:rsid w:val="003F44F7"/>
    <w:rsid w:val="003F4D57"/>
    <w:rsid w:val="0040345F"/>
    <w:rsid w:val="00407FCD"/>
    <w:rsid w:val="00410823"/>
    <w:rsid w:val="004160FA"/>
    <w:rsid w:val="00416B8D"/>
    <w:rsid w:val="004262B5"/>
    <w:rsid w:val="0043129F"/>
    <w:rsid w:val="004325A5"/>
    <w:rsid w:val="004524B4"/>
    <w:rsid w:val="00453BE3"/>
    <w:rsid w:val="0045473A"/>
    <w:rsid w:val="00463B90"/>
    <w:rsid w:val="00471448"/>
    <w:rsid w:val="00471EE9"/>
    <w:rsid w:val="004830B5"/>
    <w:rsid w:val="00493275"/>
    <w:rsid w:val="004A4252"/>
    <w:rsid w:val="004B6ED6"/>
    <w:rsid w:val="004C3D06"/>
    <w:rsid w:val="004D14C2"/>
    <w:rsid w:val="004D63DF"/>
    <w:rsid w:val="004D6829"/>
    <w:rsid w:val="004E355C"/>
    <w:rsid w:val="004E3897"/>
    <w:rsid w:val="004F0FF6"/>
    <w:rsid w:val="004F13A4"/>
    <w:rsid w:val="004F33A3"/>
    <w:rsid w:val="004F4037"/>
    <w:rsid w:val="0050287A"/>
    <w:rsid w:val="00520D94"/>
    <w:rsid w:val="0053605B"/>
    <w:rsid w:val="0054607F"/>
    <w:rsid w:val="005471FC"/>
    <w:rsid w:val="005506CC"/>
    <w:rsid w:val="005520B3"/>
    <w:rsid w:val="00556853"/>
    <w:rsid w:val="00564DF3"/>
    <w:rsid w:val="005674A7"/>
    <w:rsid w:val="00581478"/>
    <w:rsid w:val="00584F0B"/>
    <w:rsid w:val="0059407D"/>
    <w:rsid w:val="00596338"/>
    <w:rsid w:val="005A4F8D"/>
    <w:rsid w:val="005A6AAB"/>
    <w:rsid w:val="005B1469"/>
    <w:rsid w:val="005B3BE0"/>
    <w:rsid w:val="005B4BF0"/>
    <w:rsid w:val="005D1E39"/>
    <w:rsid w:val="005D434C"/>
    <w:rsid w:val="005D5C03"/>
    <w:rsid w:val="005D710C"/>
    <w:rsid w:val="005D7D09"/>
    <w:rsid w:val="005F6917"/>
    <w:rsid w:val="0061097F"/>
    <w:rsid w:val="00613594"/>
    <w:rsid w:val="006178CE"/>
    <w:rsid w:val="00622D6C"/>
    <w:rsid w:val="0064356A"/>
    <w:rsid w:val="006438A9"/>
    <w:rsid w:val="0064490B"/>
    <w:rsid w:val="00645EB5"/>
    <w:rsid w:val="00647C9A"/>
    <w:rsid w:val="00655397"/>
    <w:rsid w:val="00655BEB"/>
    <w:rsid w:val="0066058F"/>
    <w:rsid w:val="00662675"/>
    <w:rsid w:val="006628FD"/>
    <w:rsid w:val="0067521B"/>
    <w:rsid w:val="00680E07"/>
    <w:rsid w:val="00680F19"/>
    <w:rsid w:val="006A2EFF"/>
    <w:rsid w:val="006A485A"/>
    <w:rsid w:val="006B0DAF"/>
    <w:rsid w:val="006B404D"/>
    <w:rsid w:val="006B6564"/>
    <w:rsid w:val="006B6BC2"/>
    <w:rsid w:val="006B6FB2"/>
    <w:rsid w:val="006C5B99"/>
    <w:rsid w:val="006D173D"/>
    <w:rsid w:val="006E036D"/>
    <w:rsid w:val="006E0BA3"/>
    <w:rsid w:val="006E1D16"/>
    <w:rsid w:val="006F0213"/>
    <w:rsid w:val="0071210A"/>
    <w:rsid w:val="00721036"/>
    <w:rsid w:val="00730141"/>
    <w:rsid w:val="00740360"/>
    <w:rsid w:val="007471CB"/>
    <w:rsid w:val="00751EE3"/>
    <w:rsid w:val="00752875"/>
    <w:rsid w:val="0075791B"/>
    <w:rsid w:val="00761445"/>
    <w:rsid w:val="00763A85"/>
    <w:rsid w:val="00773324"/>
    <w:rsid w:val="007824AF"/>
    <w:rsid w:val="00796FD7"/>
    <w:rsid w:val="007A05C6"/>
    <w:rsid w:val="007A4462"/>
    <w:rsid w:val="007A6942"/>
    <w:rsid w:val="007A7E04"/>
    <w:rsid w:val="007B1822"/>
    <w:rsid w:val="007B65F8"/>
    <w:rsid w:val="007E3321"/>
    <w:rsid w:val="007F4785"/>
    <w:rsid w:val="007F480F"/>
    <w:rsid w:val="008010F7"/>
    <w:rsid w:val="008033E2"/>
    <w:rsid w:val="00812F50"/>
    <w:rsid w:val="00816363"/>
    <w:rsid w:val="0082054C"/>
    <w:rsid w:val="0082483B"/>
    <w:rsid w:val="00827E37"/>
    <w:rsid w:val="00837454"/>
    <w:rsid w:val="00841AC7"/>
    <w:rsid w:val="00842814"/>
    <w:rsid w:val="00844A6D"/>
    <w:rsid w:val="008454C3"/>
    <w:rsid w:val="008476FF"/>
    <w:rsid w:val="00863264"/>
    <w:rsid w:val="00886F4B"/>
    <w:rsid w:val="008903A6"/>
    <w:rsid w:val="00897C7A"/>
    <w:rsid w:val="008A168E"/>
    <w:rsid w:val="008A4D64"/>
    <w:rsid w:val="008A795F"/>
    <w:rsid w:val="008A7ADC"/>
    <w:rsid w:val="008B041B"/>
    <w:rsid w:val="008B3FA8"/>
    <w:rsid w:val="008C0FAA"/>
    <w:rsid w:val="008C53EC"/>
    <w:rsid w:val="008C58C3"/>
    <w:rsid w:val="008D0076"/>
    <w:rsid w:val="008D21C4"/>
    <w:rsid w:val="008E42BA"/>
    <w:rsid w:val="008E499A"/>
    <w:rsid w:val="008F006E"/>
    <w:rsid w:val="008F0C38"/>
    <w:rsid w:val="00900612"/>
    <w:rsid w:val="00900AA7"/>
    <w:rsid w:val="00915ADC"/>
    <w:rsid w:val="00930378"/>
    <w:rsid w:val="00930EDC"/>
    <w:rsid w:val="009405FD"/>
    <w:rsid w:val="009449B1"/>
    <w:rsid w:val="00947AC7"/>
    <w:rsid w:val="009775CF"/>
    <w:rsid w:val="00983D0B"/>
    <w:rsid w:val="00986944"/>
    <w:rsid w:val="009906F9"/>
    <w:rsid w:val="009974A2"/>
    <w:rsid w:val="009A02D8"/>
    <w:rsid w:val="009A18AC"/>
    <w:rsid w:val="009A42D9"/>
    <w:rsid w:val="009A7E0D"/>
    <w:rsid w:val="009B09C1"/>
    <w:rsid w:val="009B23E3"/>
    <w:rsid w:val="009B26FD"/>
    <w:rsid w:val="009B34EB"/>
    <w:rsid w:val="009D5156"/>
    <w:rsid w:val="009E1EF9"/>
    <w:rsid w:val="009F253B"/>
    <w:rsid w:val="009F2EBB"/>
    <w:rsid w:val="00A03357"/>
    <w:rsid w:val="00A041CF"/>
    <w:rsid w:val="00A15AD6"/>
    <w:rsid w:val="00A201A2"/>
    <w:rsid w:val="00A237F8"/>
    <w:rsid w:val="00A25988"/>
    <w:rsid w:val="00A34616"/>
    <w:rsid w:val="00A564C1"/>
    <w:rsid w:val="00A65ACF"/>
    <w:rsid w:val="00A6743F"/>
    <w:rsid w:val="00A67B94"/>
    <w:rsid w:val="00A67E04"/>
    <w:rsid w:val="00A75FCE"/>
    <w:rsid w:val="00A776FE"/>
    <w:rsid w:val="00A818C5"/>
    <w:rsid w:val="00A831C9"/>
    <w:rsid w:val="00A93688"/>
    <w:rsid w:val="00A94055"/>
    <w:rsid w:val="00A97D90"/>
    <w:rsid w:val="00AA2451"/>
    <w:rsid w:val="00AA4169"/>
    <w:rsid w:val="00AA7F60"/>
    <w:rsid w:val="00AB234A"/>
    <w:rsid w:val="00AB47EA"/>
    <w:rsid w:val="00AC3519"/>
    <w:rsid w:val="00AC3846"/>
    <w:rsid w:val="00AE3C9A"/>
    <w:rsid w:val="00AE6E6B"/>
    <w:rsid w:val="00AF5567"/>
    <w:rsid w:val="00B00801"/>
    <w:rsid w:val="00B05839"/>
    <w:rsid w:val="00B17C5C"/>
    <w:rsid w:val="00B26339"/>
    <w:rsid w:val="00B26E70"/>
    <w:rsid w:val="00B31A82"/>
    <w:rsid w:val="00B463B2"/>
    <w:rsid w:val="00B5292B"/>
    <w:rsid w:val="00B544D7"/>
    <w:rsid w:val="00B56DDF"/>
    <w:rsid w:val="00B62EC3"/>
    <w:rsid w:val="00B65CC6"/>
    <w:rsid w:val="00B75FD5"/>
    <w:rsid w:val="00B76B53"/>
    <w:rsid w:val="00B80A84"/>
    <w:rsid w:val="00B82B49"/>
    <w:rsid w:val="00B920C3"/>
    <w:rsid w:val="00B947D6"/>
    <w:rsid w:val="00BA696F"/>
    <w:rsid w:val="00BB5188"/>
    <w:rsid w:val="00BD38AE"/>
    <w:rsid w:val="00BE1EE9"/>
    <w:rsid w:val="00BF4917"/>
    <w:rsid w:val="00BF4A09"/>
    <w:rsid w:val="00BF6152"/>
    <w:rsid w:val="00C13655"/>
    <w:rsid w:val="00C15F73"/>
    <w:rsid w:val="00C223AD"/>
    <w:rsid w:val="00C24124"/>
    <w:rsid w:val="00C32872"/>
    <w:rsid w:val="00C35AB4"/>
    <w:rsid w:val="00C417C7"/>
    <w:rsid w:val="00C45617"/>
    <w:rsid w:val="00C510A8"/>
    <w:rsid w:val="00C54660"/>
    <w:rsid w:val="00C55954"/>
    <w:rsid w:val="00C57C26"/>
    <w:rsid w:val="00C57CF3"/>
    <w:rsid w:val="00C61E3C"/>
    <w:rsid w:val="00C72076"/>
    <w:rsid w:val="00C9046B"/>
    <w:rsid w:val="00C91704"/>
    <w:rsid w:val="00C91D42"/>
    <w:rsid w:val="00C94A6D"/>
    <w:rsid w:val="00CA0964"/>
    <w:rsid w:val="00CB5396"/>
    <w:rsid w:val="00CC0DF9"/>
    <w:rsid w:val="00CD0FF7"/>
    <w:rsid w:val="00CD7F6D"/>
    <w:rsid w:val="00CE12EE"/>
    <w:rsid w:val="00CE3763"/>
    <w:rsid w:val="00CE6BCD"/>
    <w:rsid w:val="00CE7EC9"/>
    <w:rsid w:val="00CF0EDA"/>
    <w:rsid w:val="00CF390D"/>
    <w:rsid w:val="00D0329A"/>
    <w:rsid w:val="00D06F19"/>
    <w:rsid w:val="00D11328"/>
    <w:rsid w:val="00D15618"/>
    <w:rsid w:val="00D175CB"/>
    <w:rsid w:val="00D270A4"/>
    <w:rsid w:val="00D31C1C"/>
    <w:rsid w:val="00D35F0B"/>
    <w:rsid w:val="00D43F17"/>
    <w:rsid w:val="00D51570"/>
    <w:rsid w:val="00D656AC"/>
    <w:rsid w:val="00D65EB5"/>
    <w:rsid w:val="00D753D6"/>
    <w:rsid w:val="00D778DA"/>
    <w:rsid w:val="00D830C2"/>
    <w:rsid w:val="00D90781"/>
    <w:rsid w:val="00DB5260"/>
    <w:rsid w:val="00DB52AD"/>
    <w:rsid w:val="00DB6742"/>
    <w:rsid w:val="00DB6C6D"/>
    <w:rsid w:val="00DD00A0"/>
    <w:rsid w:val="00DD32C7"/>
    <w:rsid w:val="00DF0565"/>
    <w:rsid w:val="00DF70E9"/>
    <w:rsid w:val="00E03A23"/>
    <w:rsid w:val="00E064D8"/>
    <w:rsid w:val="00E069AE"/>
    <w:rsid w:val="00E115B8"/>
    <w:rsid w:val="00E13FEB"/>
    <w:rsid w:val="00E15F27"/>
    <w:rsid w:val="00E16F6A"/>
    <w:rsid w:val="00E17995"/>
    <w:rsid w:val="00E33BF9"/>
    <w:rsid w:val="00E45849"/>
    <w:rsid w:val="00E5360D"/>
    <w:rsid w:val="00E555A1"/>
    <w:rsid w:val="00E624F5"/>
    <w:rsid w:val="00E67698"/>
    <w:rsid w:val="00E67779"/>
    <w:rsid w:val="00E74900"/>
    <w:rsid w:val="00E75BFC"/>
    <w:rsid w:val="00E77CA4"/>
    <w:rsid w:val="00E86E66"/>
    <w:rsid w:val="00E95353"/>
    <w:rsid w:val="00E96A5F"/>
    <w:rsid w:val="00EA3CD8"/>
    <w:rsid w:val="00EB1E1E"/>
    <w:rsid w:val="00EB25A1"/>
    <w:rsid w:val="00EB30B1"/>
    <w:rsid w:val="00EB6B28"/>
    <w:rsid w:val="00EB6D56"/>
    <w:rsid w:val="00EB7118"/>
    <w:rsid w:val="00ED0B79"/>
    <w:rsid w:val="00ED7650"/>
    <w:rsid w:val="00EE3906"/>
    <w:rsid w:val="00EE6540"/>
    <w:rsid w:val="00EF10B8"/>
    <w:rsid w:val="00EF2182"/>
    <w:rsid w:val="00EF39D0"/>
    <w:rsid w:val="00EF7BA5"/>
    <w:rsid w:val="00F029AE"/>
    <w:rsid w:val="00F271EA"/>
    <w:rsid w:val="00F313F3"/>
    <w:rsid w:val="00F31933"/>
    <w:rsid w:val="00F35E2E"/>
    <w:rsid w:val="00F375B5"/>
    <w:rsid w:val="00F418BD"/>
    <w:rsid w:val="00F43489"/>
    <w:rsid w:val="00F434A3"/>
    <w:rsid w:val="00F45DF2"/>
    <w:rsid w:val="00F52C89"/>
    <w:rsid w:val="00F5371E"/>
    <w:rsid w:val="00F62E69"/>
    <w:rsid w:val="00F67439"/>
    <w:rsid w:val="00F71C51"/>
    <w:rsid w:val="00F86CF3"/>
    <w:rsid w:val="00FC0457"/>
    <w:rsid w:val="00FC4A24"/>
    <w:rsid w:val="00FC596F"/>
    <w:rsid w:val="00FC6DD2"/>
    <w:rsid w:val="00FD0B92"/>
    <w:rsid w:val="00FE1E47"/>
    <w:rsid w:val="00FE3A1E"/>
    <w:rsid w:val="00FE68EB"/>
    <w:rsid w:val="00FF2F70"/>
    <w:rsid w:val="00FF5232"/>
    <w:rsid w:val="00FF5C97"/>
    <w:rsid w:val="07482DE4"/>
    <w:rsid w:val="09CB42CD"/>
    <w:rsid w:val="0B651361"/>
    <w:rsid w:val="0BF72996"/>
    <w:rsid w:val="118205EB"/>
    <w:rsid w:val="17DA6F8A"/>
    <w:rsid w:val="1D002F77"/>
    <w:rsid w:val="1F726093"/>
    <w:rsid w:val="2AFC3DA0"/>
    <w:rsid w:val="2B347EDF"/>
    <w:rsid w:val="3D795DA2"/>
    <w:rsid w:val="48B73A06"/>
    <w:rsid w:val="49074A08"/>
    <w:rsid w:val="74254FF2"/>
    <w:rsid w:val="7646681A"/>
    <w:rsid w:val="7836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9">
    <w:name w:val="page number"/>
    <w:basedOn w:val="8"/>
    <w:uiPriority w:val="0"/>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unhideWhenUsed/>
    <w:uiPriority w:val="99"/>
    <w:pPr>
      <w:ind w:firstLine="420" w:firstLineChars="200"/>
    </w:pPr>
  </w:style>
  <w:style w:type="character" w:customStyle="1" w:styleId="14">
    <w:name w:val="批注框文本 Char"/>
    <w:basedOn w:val="8"/>
    <w:link w:val="3"/>
    <w:semiHidden/>
    <w:qFormat/>
    <w:uiPriority w:val="99"/>
    <w:rPr>
      <w:kern w:val="2"/>
      <w:sz w:val="18"/>
      <w:szCs w:val="18"/>
    </w:rPr>
  </w:style>
  <w:style w:type="character" w:customStyle="1" w:styleId="15">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7B5AF-C67E-4CDA-BECA-1F89D2500E5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2357</Words>
  <Characters>30155</Characters>
  <Lines>251</Lines>
  <Paragraphs>64</Paragraphs>
  <TotalTime>0</TotalTime>
  <ScaleCrop>false</ScaleCrop>
  <LinksUpToDate>false</LinksUpToDate>
  <CharactersWithSpaces>32448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2021-05-18T06:22:00Z</dcterms:created>
  <dc:creator>未定义</dc:creator>
  <cp:lastModifiedBy>宋晓</cp:lastModifiedBy>
  <cp:lastPrinted>2021-06-01T07:48:39Z</cp:lastPrinted>
  <dcterms:modified xsi:type="dcterms:W3CDTF">2021-06-01T08:09:52Z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F07C6EC3B4764EEBB9B51B3AAABF2381</vt:lpwstr>
  </property>
</Properties>
</file>